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F4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D4318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43188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1.Выборы председателя и секретаря собрания.</w:t>
      </w:r>
    </w:p>
    <w:p w:rsidR="00D43188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2.Утверждение регламента собрания.</w:t>
      </w:r>
    </w:p>
    <w:p w:rsidR="00D43188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проводится в форме очно-заочного голосования.</w:t>
      </w:r>
    </w:p>
    <w:p w:rsidR="00D43188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Очное собрание:</w:t>
      </w:r>
    </w:p>
    <w:p w:rsidR="00D43188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2.1.Выступления- 15 минут;</w:t>
      </w:r>
    </w:p>
    <w:p w:rsidR="00D43188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2.2.Прени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 3-х минут.</w:t>
      </w:r>
    </w:p>
    <w:p w:rsidR="00D43188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Голосование по вопросам повестки дня осуществляется посредством заполнения бюллетеня, который опускается в урну для голосования. </w:t>
      </w:r>
    </w:p>
    <w:p w:rsidR="00D43188" w:rsidRDefault="00A2229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проводится в т</w:t>
      </w:r>
      <w:r w:rsidR="00D43188">
        <w:rPr>
          <w:rFonts w:ascii="Times New Roman" w:hAnsi="Times New Roman" w:cs="Times New Roman"/>
          <w:b/>
          <w:sz w:val="28"/>
          <w:szCs w:val="28"/>
        </w:rPr>
        <w:t>ечение 2-х месяцев.</w:t>
      </w:r>
    </w:p>
    <w:p w:rsidR="00D43188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3.Выступление</w:t>
      </w:r>
      <w:r w:rsidRPr="00D431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энергосбытовой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организации «О порядке передачи сетей садоводства».</w:t>
      </w:r>
    </w:p>
    <w:p w:rsidR="00D43188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4.Выборы </w:t>
      </w:r>
      <w:r w:rsidR="00B312F0">
        <w:rPr>
          <w:rFonts w:ascii="Times New Roman" w:hAnsi="Times New Roman" w:cs="Times New Roman"/>
          <w:b/>
          <w:sz w:val="28"/>
          <w:szCs w:val="28"/>
        </w:rPr>
        <w:t>в счетную комиссию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188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5.Отчет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НТС «Металлург-3» и предложения по смете доходов и расходов НТС «Металлург-3» на 2022 г.</w:t>
      </w:r>
    </w:p>
    <w:p w:rsidR="00D43188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6.Выборы председателя НТС «Металлург-3»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представление кандидатов</w:t>
      </w:r>
      <w:r w:rsidR="00B312F0">
        <w:rPr>
          <w:rFonts w:ascii="Times New Roman" w:hAnsi="Times New Roman" w:cs="Times New Roman"/>
          <w:b/>
          <w:sz w:val="28"/>
          <w:szCs w:val="28"/>
        </w:rPr>
        <w:t>, их программ).</w:t>
      </w:r>
    </w:p>
    <w:p w:rsidR="00B312F0" w:rsidRDefault="00B312F0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7.Выборы в ревизионную комиссию.</w:t>
      </w:r>
    </w:p>
    <w:p w:rsidR="00B312F0" w:rsidRDefault="00B312F0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8.Утверждение «Правил сбора мусора».</w:t>
      </w:r>
    </w:p>
    <w:p w:rsidR="00B312F0" w:rsidRDefault="00B312F0" w:rsidP="00D43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9.Повышение стоимости сотки при оплате </w:t>
      </w:r>
      <w:r w:rsidR="007B4D66">
        <w:rPr>
          <w:rFonts w:ascii="Times New Roman" w:hAnsi="Times New Roman" w:cs="Times New Roman"/>
          <w:b/>
          <w:sz w:val="28"/>
          <w:szCs w:val="28"/>
        </w:rPr>
        <w:t>взносов после 30.06.2022 г. на 50%.</w:t>
      </w:r>
      <w:bookmarkStart w:id="0" w:name="_GoBack"/>
      <w:bookmarkEnd w:id="0"/>
    </w:p>
    <w:p w:rsidR="00D43188" w:rsidRPr="00D43188" w:rsidRDefault="00D43188" w:rsidP="00D43188">
      <w:pPr>
        <w:rPr>
          <w:rFonts w:ascii="Times New Roman" w:hAnsi="Times New Roman" w:cs="Times New Roman"/>
          <w:b/>
          <w:sz w:val="28"/>
          <w:szCs w:val="28"/>
        </w:rPr>
      </w:pPr>
    </w:p>
    <w:p w:rsidR="00D43188" w:rsidRPr="00D43188" w:rsidRDefault="00D431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3188" w:rsidRPr="00D4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14"/>
    <w:rsid w:val="00481614"/>
    <w:rsid w:val="00662FF4"/>
    <w:rsid w:val="007B4D66"/>
    <w:rsid w:val="00A22298"/>
    <w:rsid w:val="00B312F0"/>
    <w:rsid w:val="00D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2022-05-12T11:19:00Z</dcterms:created>
  <dcterms:modified xsi:type="dcterms:W3CDTF">2022-05-13T08:36:00Z</dcterms:modified>
</cp:coreProperties>
</file>